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EL, Elektrode stoomluchtbevochtiger, 180 kg/h, 4 stuks, master/slave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elektrode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bevochtiger,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kunststof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stoomcilinder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Samenstelling: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4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bevochtigers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(master/slave),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Grid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elektrodes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vergroot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oppervlak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180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Capaciteitsregeling: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modulerend,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100%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Categorie:  </w:t>
      </w:r>
      <w:r>
        <w:rPr>
          <w:color w:val="626365"/>
        </w:rPr>
        <w:t>elektrische</w:t>
      </w:r>
      <w:r>
        <w:rPr>
          <w:color w:val="626365"/>
          <w:spacing w:val="32"/>
        </w:rPr>
        <w:t> </w:t>
      </w:r>
      <w:r>
        <w:rPr>
          <w:color w:val="626365"/>
        </w:rPr>
        <w:t>stoomluchtbevochtigers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DV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serie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81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 </w:t>
      </w:r>
      <w:r>
        <w:rPr>
          <w:color w:val="626365"/>
        </w:rPr>
        <w:t>OptiSorp</w:t>
      </w:r>
      <w:r>
        <w:rPr>
          <w:color w:val="626365"/>
          <w:spacing w:val="25"/>
        </w:rPr>
        <w:t> </w:t>
      </w:r>
      <w:r>
        <w:rPr>
          <w:color w:val="626365"/>
        </w:rPr>
        <w:t>stoomverdeelsysteem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1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40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Elektrisch</w:t>
      </w:r>
      <w:r>
        <w:rPr>
          <w:color w:val="626365"/>
          <w:spacing w:val="37"/>
        </w:rPr>
        <w:t> </w:t>
      </w:r>
      <w:r>
        <w:rPr>
          <w:color w:val="626365"/>
        </w:rPr>
        <w:t>element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elektrode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Aansluitspanning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(V):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4x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400/50-60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Hz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Stroomsterkte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(A):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4x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48,7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33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Maximum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opgenomen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vermogen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(W):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4x</w:t>
      </w:r>
      <w:r>
        <w:rPr>
          <w:color w:val="626365"/>
          <w:spacing w:val="-12"/>
          <w:w w:val="105"/>
        </w:rPr>
        <w:t> </w:t>
      </w:r>
      <w:r>
        <w:rPr>
          <w:color w:val="626365"/>
          <w:w w:val="105"/>
        </w:rPr>
        <w:t>33.800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(4x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33,8</w:t>
      </w:r>
      <w:r>
        <w:rPr>
          <w:color w:val="626365"/>
          <w:spacing w:val="-12"/>
          <w:w w:val="105"/>
        </w:rPr>
        <w:t> </w:t>
      </w:r>
      <w:r>
        <w:rPr>
          <w:color w:val="626365"/>
          <w:w w:val="105"/>
        </w:rPr>
        <w:t>kW)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</w:t>
      </w:r>
      <w:r>
        <w:rPr>
          <w:color w:val="626365"/>
          <w:spacing w:val="-11"/>
          <w:w w:val="105"/>
          <w:sz w:val="16"/>
        </w:rPr>
        <w:t>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4x</w:t>
      </w:r>
      <w:r>
        <w:rPr>
          <w:color w:val="626365"/>
          <w:spacing w:val="-11"/>
          <w:w w:val="105"/>
          <w:sz w:val="16"/>
        </w:rPr>
        <w:t> </w:t>
      </w:r>
      <w:r>
        <w:rPr>
          <w:color w:val="626365"/>
          <w:w w:val="105"/>
          <w:sz w:val="16"/>
        </w:rPr>
        <w:t>34,5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530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406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626365"/>
          <w:w w:val="105"/>
          <w:position w:val="2"/>
        </w:rPr>
        <w:t>74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spacing w:before="58"/>
        <w:ind w:left="0" w:right="99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8/21</w:t>
      </w:r>
    </w:p>
    <w:sectPr>
      <w:type w:val="continuous"/>
      <w:pgSz w:w="11900" w:h="16840"/>
      <w:pgMar w:top="1140" w:bottom="280" w:left="10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ao UI">
    <w:altName w:val="Lao U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5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EL.pdf</dc:title>
  <dcterms:created xsi:type="dcterms:W3CDTF">2016-09-06T09:56:36Z</dcterms:created>
  <dcterms:modified xsi:type="dcterms:W3CDTF">2016-09-06T09:56:36Z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